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AB68" w14:textId="77777777" w:rsidR="00334C5D" w:rsidRDefault="002E0634">
      <w:pPr>
        <w:pStyle w:val="Heading1"/>
      </w:pPr>
      <w:r>
        <w:t>ABUNDANT CHILDREN AND FAMILY SERVICES AGENCY (ACFSA)</w:t>
      </w:r>
    </w:p>
    <w:p w14:paraId="21CABB48" w14:textId="77777777" w:rsidR="00334C5D" w:rsidRDefault="002E0634" w:rsidP="002E0634">
      <w:pPr>
        <w:pStyle w:val="Heading2"/>
        <w:jc w:val="center"/>
      </w:pPr>
      <w:r>
        <w:t>SMS Terms &amp; Conditions</w:t>
      </w:r>
    </w:p>
    <w:p w14:paraId="797F6E6D" w14:textId="77777777" w:rsidR="00334C5D" w:rsidRDefault="002E0634">
      <w:r>
        <w:t>Effective Date: May 15, 2026</w:t>
      </w:r>
    </w:p>
    <w:p w14:paraId="28BC516C" w14:textId="77777777" w:rsidR="00334C5D" w:rsidRDefault="002E0634">
      <w:r>
        <w:t xml:space="preserve">By providing your mobile phone number and opting into SMS communications, you agree to receive text messages from Abundant Children and Family </w:t>
      </w:r>
      <w:r>
        <w:t>Services Agency (ACFSA).</w:t>
      </w:r>
    </w:p>
    <w:p w14:paraId="5B8C5F98" w14:textId="77777777" w:rsidR="00334C5D" w:rsidRDefault="002E0634">
      <w:pPr>
        <w:pStyle w:val="Heading2"/>
      </w:pPr>
      <w:r>
        <w:t>Types of Messages</w:t>
      </w:r>
    </w:p>
    <w:p w14:paraId="333C2F60" w14:textId="77777777" w:rsidR="00334C5D" w:rsidRDefault="002E0634">
      <w:r>
        <w:t>Appointment reminders, case management follow-ups, mental health and substance use program reminders, community events, outreach opportunities, referrals, resources, emergency closures, and agency updates.</w:t>
      </w:r>
    </w:p>
    <w:p w14:paraId="26F23198" w14:textId="77777777" w:rsidR="00334C5D" w:rsidRDefault="002E0634">
      <w:pPr>
        <w:pStyle w:val="Heading2"/>
      </w:pPr>
      <w:r>
        <w:t>Message Frequency</w:t>
      </w:r>
    </w:p>
    <w:p w14:paraId="34656524" w14:textId="77777777" w:rsidR="00334C5D" w:rsidRDefault="002E0634">
      <w:r>
        <w:t>Message frequency may vary based on your services and program participation.</w:t>
      </w:r>
    </w:p>
    <w:p w14:paraId="30E5F683" w14:textId="77777777" w:rsidR="00334C5D" w:rsidRDefault="002E0634">
      <w:pPr>
        <w:pStyle w:val="Heading2"/>
      </w:pPr>
      <w:r>
        <w:t>Message &amp; Data Rates</w:t>
      </w:r>
    </w:p>
    <w:p w14:paraId="012ED0AB" w14:textId="77777777" w:rsidR="00334C5D" w:rsidRDefault="002E0634">
      <w:r>
        <w:t>Message and data rates may apply according to your mobile carrier plan.</w:t>
      </w:r>
    </w:p>
    <w:p w14:paraId="7C07D1C3" w14:textId="77777777" w:rsidR="00334C5D" w:rsidRDefault="002E0634">
      <w:pPr>
        <w:pStyle w:val="Heading2"/>
      </w:pPr>
      <w:r>
        <w:t>Opt-Out</w:t>
      </w:r>
    </w:p>
    <w:p w14:paraId="53071509" w14:textId="77777777" w:rsidR="00334C5D" w:rsidRDefault="002E0634">
      <w:r>
        <w:t>Reply STOP at any time to opt out of text messages. You may re-enroll later.</w:t>
      </w:r>
    </w:p>
    <w:p w14:paraId="51BECE90" w14:textId="77777777" w:rsidR="00334C5D" w:rsidRDefault="002E0634">
      <w:pPr>
        <w:pStyle w:val="Heading2"/>
      </w:pPr>
      <w:r>
        <w:t>Help</w:t>
      </w:r>
    </w:p>
    <w:p w14:paraId="2007516B" w14:textId="77777777" w:rsidR="00334C5D" w:rsidRDefault="002E0634">
      <w:r>
        <w:t>Reply HELP or contact ACFSA.</w:t>
      </w:r>
    </w:p>
    <w:p w14:paraId="53CB26F3" w14:textId="77777777" w:rsidR="00334C5D" w:rsidRDefault="002E0634">
      <w:pPr>
        <w:pStyle w:val="Heading2"/>
      </w:pPr>
      <w:r>
        <w:t>Privacy &amp; Confidentiality</w:t>
      </w:r>
    </w:p>
    <w:p w14:paraId="33A21125" w14:textId="77777777" w:rsidR="00334C5D" w:rsidRDefault="002E0634">
      <w:r>
        <w:t>ACFSA follows HIPAA and applicable confidentiality laws, including 42 CFR Part 2 for substance use treatment records.</w:t>
      </w:r>
    </w:p>
    <w:p w14:paraId="6B787C40" w14:textId="77777777" w:rsidR="00334C5D" w:rsidRDefault="002E0634">
      <w:pPr>
        <w:pStyle w:val="Heading2"/>
      </w:pPr>
      <w:r>
        <w:t>Emergency Disclaimer</w:t>
      </w:r>
    </w:p>
    <w:p w14:paraId="08438BDB" w14:textId="77777777" w:rsidR="00334C5D" w:rsidRDefault="002E0634">
      <w:r>
        <w:t>SMS messages are not monitored 24/7 and are not for emergencies. Call 911 or 988 in a crisis.</w:t>
      </w:r>
    </w:p>
    <w:p w14:paraId="2258F38D" w14:textId="77777777" w:rsidR="00334C5D" w:rsidRDefault="002E0634">
      <w:pPr>
        <w:pStyle w:val="Heading2"/>
      </w:pPr>
      <w:r>
        <w:t>Contact Information</w:t>
      </w:r>
    </w:p>
    <w:p w14:paraId="49843B65" w14:textId="77777777" w:rsidR="00334C5D" w:rsidRDefault="002E0634">
      <w:r>
        <w:t>Abundant Children and Family Services Agency (ACFSA)</w:t>
      </w:r>
      <w:r>
        <w:br/>
        <w:t>551 Roosevelt Rd, Suite 128</w:t>
      </w:r>
      <w:r>
        <w:br/>
        <w:t>Glen Ellyn, IL 60137</w:t>
      </w:r>
      <w:r>
        <w:br/>
        <w:t>Phone: 630-412-2991</w:t>
      </w:r>
      <w:r>
        <w:br/>
        <w:t>Email: abundantcfsa@gmail.com</w:t>
      </w:r>
      <w:r>
        <w:br/>
        <w:t>Website: www.abundantcfsa.org</w:t>
      </w:r>
      <w:r>
        <w:br/>
        <w:t>Privacy Officer: Michelle Watkins</w:t>
      </w:r>
    </w:p>
    <w:sectPr w:rsidR="00334C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8000463">
    <w:abstractNumId w:val="8"/>
  </w:num>
  <w:num w:numId="2" w16cid:durableId="2144155050">
    <w:abstractNumId w:val="6"/>
  </w:num>
  <w:num w:numId="3" w16cid:durableId="960115500">
    <w:abstractNumId w:val="5"/>
  </w:num>
  <w:num w:numId="4" w16cid:durableId="433676074">
    <w:abstractNumId w:val="4"/>
  </w:num>
  <w:num w:numId="5" w16cid:durableId="1784491858">
    <w:abstractNumId w:val="7"/>
  </w:num>
  <w:num w:numId="6" w16cid:durableId="255019721">
    <w:abstractNumId w:val="3"/>
  </w:num>
  <w:num w:numId="7" w16cid:durableId="335034869">
    <w:abstractNumId w:val="2"/>
  </w:num>
  <w:num w:numId="8" w16cid:durableId="1937709602">
    <w:abstractNumId w:val="1"/>
  </w:num>
  <w:num w:numId="9" w16cid:durableId="135334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0634"/>
    <w:rsid w:val="00326F90"/>
    <w:rsid w:val="00334C5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6B2A"/>
  <w14:defaultImageDpi w14:val="300"/>
  <w15:docId w15:val="{41CB9B38-238E-4EE9-A54C-1B96B95C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Watkins</cp:lastModifiedBy>
  <cp:revision>2</cp:revision>
  <dcterms:created xsi:type="dcterms:W3CDTF">2026-05-15T12:10:00Z</dcterms:created>
  <dcterms:modified xsi:type="dcterms:W3CDTF">2026-05-15T12:10:00Z</dcterms:modified>
  <cp:category/>
</cp:coreProperties>
</file>